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CỘNG HÒA XÃ HỘI CHỦ NGHĨA VIỆT NAM</w:t>
      </w:r>
    </w:p>
    <w:p w:rsidR="00000000" w:rsidDel="00000000" w:rsidP="00000000" w:rsidRDefault="00000000" w:rsidRPr="00000000" w14:paraId="00000002">
      <w:pPr>
        <w:spacing w:after="1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Độc lập – Tự do – Hạnh phúc</w:t>
      </w:r>
    </w:p>
    <w:p w:rsidR="00000000" w:rsidDel="00000000" w:rsidP="00000000" w:rsidRDefault="00000000" w:rsidRPr="00000000" w14:paraId="00000003">
      <w:pPr>
        <w:spacing w:after="1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04">
      <w:pPr>
        <w:spacing w:after="16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HỢP ĐỒNG</w:t>
      </w:r>
    </w:p>
    <w:p w:rsidR="00000000" w:rsidDel="00000000" w:rsidP="00000000" w:rsidRDefault="00000000" w:rsidRPr="00000000" w14:paraId="00000005">
      <w:pPr>
        <w:spacing w:after="16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ĐẶT MUA BÁNH TRUNG THU</w:t>
      </w:r>
    </w:p>
    <w:p w:rsidR="00000000" w:rsidDel="00000000" w:rsidP="00000000" w:rsidRDefault="00000000" w:rsidRPr="00000000" w14:paraId="00000006">
      <w:pPr>
        <w:spacing w:after="160" w:lineRule="auto"/>
        <w:rPr>
          <w:rFonts w:ascii="Times New Roman" w:cs="Times New Roman" w:eastAsia="Times New Roman" w:hAnsi="Times New Roman"/>
          <w:i w:val="1"/>
          <w:iCs w:val="1"/>
          <w:sz w:val="12"/>
          <w:szCs w:val="12"/>
        </w:rPr>
      </w:pPr>
      <w:r w:rsidDel="00000000" w:rsidR="00000000" w:rsidRPr="00000000">
        <w:rPr>
          <w:rFonts w:ascii="Times New Roman" w:cs="Times New Roman" w:eastAsia="Times New Roman" w:hAnsi="Times New Roman"/>
          <w:i w:val="1"/>
          <w:iCs w:val="1"/>
          <w:sz w:val="12"/>
          <w:szCs w:val="12"/>
          <w:rtl w:val="0"/>
        </w:rPr>
        <w:t xml:space="preserve"> </w:t>
      </w:r>
    </w:p>
    <w:p w:rsidR="00000000" w:rsidDel="00000000" w:rsidP="00000000" w:rsidRDefault="00000000" w:rsidRPr="00000000" w14:paraId="00000007">
      <w:pPr>
        <w:spacing w:after="160" w:lineRule="auto"/>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Hôm nay, ngày … tháng … năm 2026, tại số 201A Thụy Khuê, Tây Hồ, Hà Nội.</w:t>
      </w:r>
    </w:p>
    <w:p w:rsidR="00000000" w:rsidDel="00000000" w:rsidP="00000000" w:rsidRDefault="00000000" w:rsidRPr="00000000" w14:paraId="00000008">
      <w:pP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Chúng tôi gồm có:</w:t>
      </w:r>
    </w:p>
    <w:p w:rsidR="00000000" w:rsidDel="00000000" w:rsidP="00000000" w:rsidRDefault="00000000" w:rsidRPr="00000000" w14:paraId="0000000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Bên A (Bên bán): BÁNH TRUNG THU BẢO PHƯƠNG</w:t>
      </w:r>
    </w:p>
    <w:p w:rsidR="00000000" w:rsidDel="00000000" w:rsidP="00000000" w:rsidRDefault="00000000" w:rsidRPr="00000000" w14:paraId="0000000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Số 201A Thụy Khuê, Phường Tây Hồ, Thành phố Hà Nội.</w:t>
      </w:r>
    </w:p>
    <w:p w:rsidR="00000000" w:rsidDel="00000000" w:rsidP="00000000" w:rsidRDefault="00000000" w:rsidRPr="00000000" w14:paraId="0000000B">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0931.999.982 – 0931.336.996</w:t>
      </w:r>
    </w:p>
    <w:p w:rsidR="00000000" w:rsidDel="00000000" w:rsidP="00000000" w:rsidRDefault="00000000" w:rsidRPr="00000000" w14:paraId="0000000C">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001082005807</w:t>
      </w:r>
    </w:p>
    <w:p w:rsidR="00000000" w:rsidDel="00000000" w:rsidP="00000000" w:rsidRDefault="00000000" w:rsidRPr="00000000" w14:paraId="0000000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 số: 9972 9999 82 Ngân hàng Techcombank – Chủ TK: Phạm Hải Đăng</w:t>
      </w:r>
    </w:p>
    <w:p w:rsidR="00000000" w:rsidDel="00000000" w:rsidP="00000000" w:rsidRDefault="00000000" w:rsidRPr="00000000" w14:paraId="0000000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đại diện: </w:t>
      </w:r>
      <w:r w:rsidDel="00000000" w:rsidR="00000000" w:rsidRPr="00000000">
        <w:rPr>
          <w:rFonts w:ascii="Times New Roman" w:cs="Times New Roman" w:eastAsia="Times New Roman" w:hAnsi="Times New Roman"/>
          <w:b w:val="1"/>
          <w:bCs w:val="1"/>
          <w:sz w:val="26"/>
          <w:szCs w:val="26"/>
          <w:rtl w:val="0"/>
        </w:rPr>
        <w:t xml:space="preserve">Ông Phạm Hải Đăng</w:t>
      </w:r>
      <w:r w:rsidDel="00000000" w:rsidR="00000000" w:rsidRPr="00000000">
        <w:rPr>
          <w:rFonts w:ascii="Times New Roman" w:cs="Times New Roman" w:eastAsia="Times New Roman" w:hAnsi="Times New Roman"/>
          <w:sz w:val="26"/>
          <w:szCs w:val="26"/>
          <w:rtl w:val="0"/>
        </w:rPr>
        <w:t xml:space="preserve">                </w:t>
        <w:tab/>
        <w:t xml:space="preserve">       -  Chủ cơ sở - </w:t>
      </w:r>
    </w:p>
    <w:p w:rsidR="00000000" w:rsidDel="00000000" w:rsidP="00000000" w:rsidRDefault="00000000" w:rsidRPr="00000000" w14:paraId="0000000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1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B (Bên mua): </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1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w:t>
      </w:r>
    </w:p>
    <w:p w:rsidR="00000000" w:rsidDel="00000000" w:rsidP="00000000" w:rsidRDefault="00000000" w:rsidRPr="00000000" w14:paraId="0000001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w:t>
      </w:r>
    </w:p>
    <w:p w:rsidR="00000000" w:rsidDel="00000000" w:rsidP="00000000" w:rsidRDefault="00000000" w:rsidRPr="00000000" w14:paraId="0000001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đại diện: ………………………………………………………………………..</w:t>
      </w:r>
    </w:p>
    <w:p w:rsidR="00000000" w:rsidDel="00000000" w:rsidP="00000000" w:rsidRDefault="00000000" w:rsidRPr="00000000" w14:paraId="00000015">
      <w:pPr>
        <w:spacing w:after="16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 </w:t>
      </w:r>
    </w:p>
    <w:p w:rsidR="00000000" w:rsidDel="00000000" w:rsidP="00000000" w:rsidRDefault="00000000" w:rsidRPr="00000000" w14:paraId="00000016">
      <w:pPr>
        <w:spacing w:after="16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Hai bên thống nhất thỏa thuận với nội dung hợp đồng như sau:</w:t>
      </w:r>
    </w:p>
    <w:p w:rsidR="00000000" w:rsidDel="00000000" w:rsidP="00000000" w:rsidRDefault="00000000" w:rsidRPr="00000000" w14:paraId="00000017">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 HÀNG HÓA CỦA HỢP ĐỒNG</w:t>
      </w:r>
    </w:p>
    <w:p w:rsidR="00000000" w:rsidDel="00000000" w:rsidP="00000000" w:rsidRDefault="00000000" w:rsidRPr="00000000" w14:paraId="0000001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1.1. Sản phẩm đặt mua:</w:t>
      </w:r>
      <w:r w:rsidDel="00000000" w:rsidR="00000000" w:rsidRPr="00000000">
        <w:rPr>
          <w:rFonts w:ascii="Times New Roman" w:cs="Times New Roman" w:eastAsia="Times New Roman" w:hAnsi="Times New Roman"/>
          <w:sz w:val="26"/>
          <w:szCs w:val="26"/>
          <w:rtl w:val="0"/>
        </w:rPr>
        <w:t xml:space="preserve"> Bánh trung thu Bảo Phương</w:t>
      </w:r>
    </w:p>
    <w:p w:rsidR="00000000" w:rsidDel="00000000" w:rsidP="00000000" w:rsidRDefault="00000000" w:rsidRPr="00000000" w14:paraId="0000001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1.2. Quy cách, số lượng sản phẩm đặt hàng:</w:t>
      </w:r>
    </w:p>
    <w:tbl>
      <w:tblPr>
        <w:tblStyle w:val="Table1"/>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3210"/>
        <w:gridCol w:w="1425"/>
        <w:gridCol w:w="1710"/>
        <w:gridCol w:w="1725"/>
        <w:tblGridChange w:id="0">
          <w:tblGrid>
            <w:gridCol w:w="900"/>
            <w:gridCol w:w="3210"/>
            <w:gridCol w:w="1425"/>
            <w:gridCol w:w="1710"/>
            <w:gridCol w:w="1725"/>
          </w:tblGrid>
        </w:tblGridChange>
      </w:tblGrid>
      <w:tr>
        <w:trPr>
          <w:cantSplit w:val="0"/>
          <w:trHeight w:val="630"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ind w:left="2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ind w:left="2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Bánh</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C">
            <w:pPr>
              <w:ind w:left="2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lượng</w:t>
            </w:r>
          </w:p>
          <w:p w:rsidR="00000000" w:rsidDel="00000000" w:rsidP="00000000" w:rsidRDefault="00000000" w:rsidRPr="00000000" w14:paraId="0000001D">
            <w:pPr>
              <w:ind w:left="2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(hộp)</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ind w:left="2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giá (VND)</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ind w:left="2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Thành tiền (VND)</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0">
            <w:pPr>
              <w:ind w:left="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ind w:left="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ind w:left="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3">
            <w:pPr>
              <w:ind w:left="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4">
            <w:pPr>
              <w:ind w:left="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5">
            <w:pPr>
              <w:ind w:left="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ind w:left="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ind w:left="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8">
            <w:pPr>
              <w:ind w:left="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ind w:left="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A">
            <w:pPr>
              <w:ind w:left="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B">
            <w:pPr>
              <w:ind w:left="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C">
            <w:pPr>
              <w:ind w:left="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ind w:left="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E">
            <w:pPr>
              <w:ind w:left="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F">
            <w:pPr>
              <w:ind w:left="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ind w:left="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1">
            <w:pPr>
              <w:ind w:left="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2">
            <w:pPr>
              <w:ind w:left="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ind w:left="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tc>
      </w:tr>
      <w:tr>
        <w:trPr>
          <w:cantSplit w:val="0"/>
          <w:trHeight w:val="555" w:hRule="atLeast"/>
          <w:tblHeader w:val="0"/>
        </w:trPr>
        <w:tc>
          <w:tcPr>
            <w:gridSpan w:val="4"/>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4">
            <w:pPr>
              <w:ind w:left="2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100.0" w:type="dxa"/>
              <w:bottom w:w="0.0" w:type="dxa"/>
              <w:right w:w="100.0" w:type="dxa"/>
            </w:tcMar>
            <w:vAlign w:val="top"/>
          </w:tcPr>
          <w:p w:rsidR="00000000" w:rsidDel="00000000" w:rsidP="00000000" w:rsidRDefault="00000000" w:rsidRPr="00000000" w14:paraId="00000038">
            <w:pPr>
              <w:ind w:left="20"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tc>
      </w:tr>
    </w:tbl>
    <w:p w:rsidR="00000000" w:rsidDel="00000000" w:rsidP="00000000" w:rsidRDefault="00000000" w:rsidRPr="00000000" w14:paraId="00000039">
      <w:pPr>
        <w:spacing w:after="160" w:befor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1.3. Chất lượng sản phẩm:</w:t>
      </w:r>
    </w:p>
    <w:p w:rsidR="00000000" w:rsidDel="00000000" w:rsidP="00000000" w:rsidRDefault="00000000" w:rsidRPr="00000000" w14:paraId="0000003A">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Sản phẩm được đóng gói theo quy trình thủ công. Hạn sử dụng và hướng dẫn bảo quản được in trên từng sản phẩm.</w:t>
      </w:r>
    </w:p>
    <w:p w:rsidR="00000000" w:rsidDel="00000000" w:rsidP="00000000" w:rsidRDefault="00000000" w:rsidRPr="00000000" w14:paraId="0000003B">
      <w:pPr>
        <w:spacing w:after="1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 Khuyến cáo sử dụng</w:t>
      </w:r>
      <w:r w:rsidDel="00000000" w:rsidR="00000000" w:rsidRPr="00000000">
        <w:rPr>
          <w:rFonts w:ascii="Times New Roman" w:cs="Times New Roman" w:eastAsia="Times New Roman" w:hAnsi="Times New Roman"/>
          <w:b w:val="1"/>
          <w:bCs w:val="1"/>
          <w:i w:val="1"/>
          <w:iCs w:val="1"/>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Sản phẩm không chứa chất bảo quản, hạn sử dụng tốt nhất kể từ ngày sản xuất.</w:t>
      </w:r>
    </w:p>
    <w:p w:rsidR="00000000" w:rsidDel="00000000" w:rsidP="00000000" w:rsidRDefault="00000000" w:rsidRPr="00000000" w14:paraId="0000003C">
      <w:pPr>
        <w:spacing w:after="160" w:lineRule="auto"/>
        <w:ind w:firstLine="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Bánh dẻo: 5 ngày</w:t>
      </w:r>
    </w:p>
    <w:p w:rsidR="00000000" w:rsidDel="00000000" w:rsidP="00000000" w:rsidRDefault="00000000" w:rsidRPr="00000000" w14:paraId="0000003D">
      <w:pPr>
        <w:spacing w:after="160" w:lineRule="auto"/>
        <w:ind w:firstLine="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Bánh nướng nhân đậu xanh: 5 ngày.</w:t>
      </w:r>
    </w:p>
    <w:p w:rsidR="00000000" w:rsidDel="00000000" w:rsidP="00000000" w:rsidRDefault="00000000" w:rsidRPr="00000000" w14:paraId="0000003E">
      <w:pPr>
        <w:spacing w:after="160" w:lineRule="auto"/>
        <w:ind w:firstLine="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Bánh nướng thập cẩm: 10 ngày.</w:t>
      </w:r>
    </w:p>
    <w:p w:rsidR="00000000" w:rsidDel="00000000" w:rsidP="00000000" w:rsidRDefault="00000000" w:rsidRPr="00000000" w14:paraId="0000003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Bảo quản ở nhiệt độ thường, thoáng mát, tránh để trên ban thờ quá 02 ngày.</w:t>
      </w:r>
    </w:p>
    <w:p w:rsidR="00000000" w:rsidDel="00000000" w:rsidP="00000000" w:rsidRDefault="00000000" w:rsidRPr="00000000" w14:paraId="00000040">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41">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2: HÌNH THỨC THANH TOÁN</w:t>
      </w:r>
    </w:p>
    <w:p w:rsidR="00000000" w:rsidDel="00000000" w:rsidP="00000000" w:rsidRDefault="00000000" w:rsidRPr="00000000" w14:paraId="00000042">
      <w:pPr>
        <w:spacing w:after="1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2.1. Bên B thanh toán:</w:t>
      </w:r>
    </w:p>
    <w:p w:rsidR="00000000" w:rsidDel="00000000" w:rsidP="00000000" w:rsidRDefault="00000000" w:rsidRPr="00000000" w14:paraId="00000043">
      <w:pPr>
        <w:spacing w:after="1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hàng từ 300 hộp (4 bánh) trở lên:</w:t>
      </w:r>
    </w:p>
    <w:p w:rsidR="00000000" w:rsidDel="00000000" w:rsidP="00000000" w:rsidRDefault="00000000" w:rsidRPr="00000000" w14:paraId="00000044">
      <w:pPr>
        <w:spacing w:after="160"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Đặt cọc 50% giá trị đơn hàng khi xác nhận đặt hàng.</w:t>
      </w:r>
    </w:p>
    <w:p w:rsidR="00000000" w:rsidDel="00000000" w:rsidP="00000000" w:rsidRDefault="00000000" w:rsidRPr="00000000" w14:paraId="00000045">
      <w:pPr>
        <w:spacing w:after="160"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Thanh toán 50% còn lại trước ngày nhận hàng 01 ngày.</w:t>
      </w:r>
    </w:p>
    <w:p w:rsidR="00000000" w:rsidDel="00000000" w:rsidP="00000000" w:rsidRDefault="00000000" w:rsidRPr="00000000" w14:paraId="00000046">
      <w:pPr>
        <w:spacing w:after="16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Đơn hàng dưới 300 hộp (4 bánh):</w:t>
      </w:r>
    </w:p>
    <w:p w:rsidR="00000000" w:rsidDel="00000000" w:rsidP="00000000" w:rsidRDefault="00000000" w:rsidRPr="00000000" w14:paraId="00000047">
      <w:pPr>
        <w:spacing w:after="160" w:lineRule="auto"/>
        <w:ind w:firstLine="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Thanh toán 100% giá trị đơn hàng khi đặt hàng.</w:t>
      </w:r>
    </w:p>
    <w:p w:rsidR="00000000" w:rsidDel="00000000" w:rsidP="00000000" w:rsidRDefault="00000000" w:rsidRPr="00000000" w14:paraId="00000048">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2.2.</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Hình thức thanh toán: </w:t>
      </w:r>
      <w:r w:rsidDel="00000000" w:rsidR="00000000" w:rsidRPr="00000000">
        <w:rPr>
          <w:rFonts w:ascii="Times New Roman" w:cs="Times New Roman" w:eastAsia="Times New Roman" w:hAnsi="Times New Roman"/>
          <w:sz w:val="26"/>
          <w:szCs w:val="26"/>
          <w:rtl w:val="0"/>
        </w:rPr>
        <w:t xml:space="preserve">Chuyển khoản.</w:t>
      </w:r>
    </w:p>
    <w:p w:rsidR="00000000" w:rsidDel="00000000" w:rsidP="00000000" w:rsidRDefault="00000000" w:rsidRPr="00000000" w14:paraId="00000049">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2.3.</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Đơn vị thụ hưởng:</w:t>
      </w:r>
      <w:r w:rsidDel="00000000" w:rsidR="00000000" w:rsidRPr="00000000">
        <w:rPr>
          <w:rFonts w:ascii="Times New Roman" w:cs="Times New Roman" w:eastAsia="Times New Roman" w:hAnsi="Times New Roman"/>
          <w:sz w:val="26"/>
          <w:szCs w:val="26"/>
          <w:rtl w:val="0"/>
        </w:rPr>
        <w:t xml:space="preserve"> Bánh Trung Thu Bảo Phương</w:t>
      </w:r>
    </w:p>
    <w:p w:rsidR="00000000" w:rsidDel="00000000" w:rsidP="00000000" w:rsidRDefault="00000000" w:rsidRPr="00000000" w14:paraId="0000004A">
      <w:pPr>
        <w:spacing w:after="160" w:lineRule="auto"/>
        <w:ind w:firstLine="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Chủ tài khoản: Phạm Hải Đăng</w:t>
      </w:r>
    </w:p>
    <w:p w:rsidR="00000000" w:rsidDel="00000000" w:rsidP="00000000" w:rsidRDefault="00000000" w:rsidRPr="00000000" w14:paraId="0000004B">
      <w:pPr>
        <w:spacing w:after="160" w:lineRule="auto"/>
        <w:ind w:firstLine="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tài khoản: 1972 9999 82</w:t>
      </w:r>
    </w:p>
    <w:p w:rsidR="00000000" w:rsidDel="00000000" w:rsidP="00000000" w:rsidRDefault="00000000" w:rsidRPr="00000000" w14:paraId="0000004C">
      <w:pPr>
        <w:spacing w:after="160" w:lineRule="auto"/>
        <w:ind w:firstLine="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Tại ngân hàng: Techcombank – CN Thụy Khuê</w:t>
      </w:r>
    </w:p>
    <w:p w:rsidR="00000000" w:rsidDel="00000000" w:rsidP="00000000" w:rsidRDefault="00000000" w:rsidRPr="00000000" w14:paraId="0000004D">
      <w:pPr>
        <w:spacing w:after="16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2.4. </w:t>
      </w:r>
      <w:r w:rsidDel="00000000" w:rsidR="00000000" w:rsidRPr="00000000">
        <w:rPr>
          <w:rFonts w:ascii="Times New Roman" w:cs="Times New Roman" w:eastAsia="Times New Roman" w:hAnsi="Times New Roman"/>
          <w:sz w:val="26"/>
          <w:szCs w:val="26"/>
          <w:rtl w:val="0"/>
        </w:rPr>
        <w:t xml:space="preserve">Bánh trung thu Bảo Phương chỉ xuất Hóa đơn điện tử khởi tạo từ máy tính tiền (hóa đơn điện tử trực tiếp) theo quy định hiện hành áp dụng đối với hộ kinh doanh.</w:t>
      </w:r>
    </w:p>
    <w:p w:rsidR="00000000" w:rsidDel="00000000" w:rsidP="00000000" w:rsidRDefault="00000000" w:rsidRPr="00000000" w14:paraId="0000004E">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4F">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3: THỜI GIAN, ĐỊA ĐIỂM VÀ PHƯƠNG THỨC GIAO NHẬN:</w:t>
      </w:r>
    </w:p>
    <w:p w:rsidR="00000000" w:rsidDel="00000000" w:rsidP="00000000" w:rsidRDefault="00000000" w:rsidRPr="00000000" w14:paraId="00000050">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3.1. Ngày trả hàng:</w:t>
      </w:r>
      <w:r w:rsidDel="00000000" w:rsidR="00000000" w:rsidRPr="00000000">
        <w:rPr>
          <w:rFonts w:ascii="Times New Roman" w:cs="Times New Roman" w:eastAsia="Times New Roman" w:hAnsi="Times New Roman"/>
          <w:sz w:val="26"/>
          <w:szCs w:val="26"/>
          <w:rtl w:val="0"/>
        </w:rPr>
        <w:t xml:space="preserve"> Ngày … tháng … năm  2026 (Âm lịch: ngày… tháng…)</w:t>
      </w:r>
    </w:p>
    <w:p w:rsidR="00000000" w:rsidDel="00000000" w:rsidP="00000000" w:rsidRDefault="00000000" w:rsidRPr="00000000" w14:paraId="00000051">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3.2. Địa điểm trả hàng:</w:t>
      </w:r>
      <w:r w:rsidDel="00000000" w:rsidR="00000000" w:rsidRPr="00000000">
        <w:rPr>
          <w:rFonts w:ascii="Times New Roman" w:cs="Times New Roman" w:eastAsia="Times New Roman" w:hAnsi="Times New Roman"/>
          <w:sz w:val="26"/>
          <w:szCs w:val="26"/>
          <w:rtl w:val="0"/>
        </w:rPr>
        <w:t xml:space="preserve"> Đơn hàng nhận sau ngày 8/8 âm lịch sẽ được trả tại cửa hàng số 201A Thụy Khuê, Tây Hồ, Hà Nội.</w:t>
      </w:r>
    </w:p>
    <w:p w:rsidR="00000000" w:rsidDel="00000000" w:rsidP="00000000" w:rsidRDefault="00000000" w:rsidRPr="00000000" w14:paraId="00000052">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3.3.</w:t>
      </w:r>
      <w:r w:rsidDel="00000000" w:rsidR="00000000" w:rsidRPr="00000000">
        <w:rPr>
          <w:rFonts w:ascii="Times New Roman" w:cs="Times New Roman" w:eastAsia="Times New Roman" w:hAnsi="Times New Roman"/>
          <w:sz w:val="26"/>
          <w:szCs w:val="26"/>
          <w:rtl w:val="0"/>
        </w:rPr>
        <w:t xml:space="preserve"> Khi nhận hàng, bên A có trách nhiệm quay lại quá trình mở hàng, kiểm tra số lượng, chất lượng sản phẩm hàng hóa ngay tại chỗ. Nếu phát hiện hàng thiếu, không đúng chủng loại hoặc không đảm bảo chất lượng,... thì yêu cầu bên B xác nhận và giải quyết. Khi kết thúc, hai bên ký tên vào biên bản giao nhận hàng hóa.</w:t>
      </w:r>
    </w:p>
    <w:p w:rsidR="00000000" w:rsidDel="00000000" w:rsidP="00000000" w:rsidRDefault="00000000" w:rsidRPr="00000000" w14:paraId="00000053">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54">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4: TRÁCH NHIỆM CỦA CÁC BÊN</w:t>
      </w:r>
    </w:p>
    <w:p w:rsidR="00000000" w:rsidDel="00000000" w:rsidP="00000000" w:rsidRDefault="00000000" w:rsidRPr="00000000" w14:paraId="00000055">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4.1. Bên B có trách nhiệm đầy đủ theo nội dung tại ĐIỀU 2</w:t>
      </w:r>
    </w:p>
    <w:p w:rsidR="00000000" w:rsidDel="00000000" w:rsidP="00000000" w:rsidRDefault="00000000" w:rsidRPr="00000000" w14:paraId="00000056">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4.2. Bên A giao hàng cho bên B theo đúng thời hạn thỏa thuận, đồng kiểm tra cùng nhân viên giao hàng đúng loại bánh + số lượng hộp + số lượng thùng trước đi hàng được bốc xếp lên xe.</w:t>
      </w:r>
    </w:p>
    <w:p w:rsidR="00000000" w:rsidDel="00000000" w:rsidP="00000000" w:rsidRDefault="00000000" w:rsidRPr="00000000" w14:paraId="00000057">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4.3. Trường hợp bên B (hủy hợp đồng) không muốn tiếp tục mua hàng hóa của bên A sẽ mất 50% số tiền đã đặt cọc (Có hiệu lực ngay sau khi 2 bên ký hợp đồng).</w:t>
      </w:r>
    </w:p>
    <w:p w:rsidR="00000000" w:rsidDel="00000000" w:rsidP="00000000" w:rsidRDefault="00000000" w:rsidRPr="00000000" w14:paraId="00000058">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59">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5: PHƯƠNG THỨC GIẢI QUYẾT TRANH CHẤP</w:t>
      </w:r>
    </w:p>
    <w:p w:rsidR="00000000" w:rsidDel="00000000" w:rsidP="00000000" w:rsidRDefault="00000000" w:rsidRPr="00000000" w14:paraId="0000005A">
      <w:pPr>
        <w:spacing w:after="160" w:line="3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quá trình thực hiện hợp đồng mà phát sinh tranh chấp, các bên cùng nhau thương lượng giải quyết trên nguyên tắc tôn trọng quyền lợi của nhau; trong trường hợp không giải quyết được, thì một trong hai bên có quyền khởi kiện để yêu cầu tòa án có thẩm quyền giải quyết theo quy định của pháp luật.</w:t>
      </w:r>
    </w:p>
    <w:p w:rsidR="00000000" w:rsidDel="00000000" w:rsidP="00000000" w:rsidRDefault="00000000" w:rsidRPr="00000000" w14:paraId="0000005B">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5C">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6: CAM ĐOAN CỦA CÁC BÊN</w:t>
      </w:r>
    </w:p>
    <w:p w:rsidR="00000000" w:rsidDel="00000000" w:rsidP="00000000" w:rsidRDefault="00000000" w:rsidRPr="00000000" w14:paraId="0000005D">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và Bên B chịu trách nhiệm trước pháp luật về những lời cam đoan sau đây:</w:t>
      </w:r>
    </w:p>
    <w:p w:rsidR="00000000" w:rsidDel="00000000" w:rsidP="00000000" w:rsidRDefault="00000000" w:rsidRPr="00000000" w14:paraId="0000005E">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6.1. Việc giao kết hợp đồng này hoàn toàn tự nguyện, không bị lừa dối hoặc ép buộc.</w:t>
      </w:r>
    </w:p>
    <w:p w:rsidR="00000000" w:rsidDel="00000000" w:rsidP="00000000" w:rsidRDefault="00000000" w:rsidRPr="00000000" w14:paraId="0000005F">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6.2. Thực hiện đúng và đầy đủ tất cả các thỏa thuận đã ghi trong hợp đồng này.</w:t>
      </w:r>
    </w:p>
    <w:p w:rsidR="00000000" w:rsidDel="00000000" w:rsidP="00000000" w:rsidRDefault="00000000" w:rsidRPr="00000000" w14:paraId="00000060">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r>
    </w:p>
    <w:p w:rsidR="00000000" w:rsidDel="00000000" w:rsidP="00000000" w:rsidRDefault="00000000" w:rsidRPr="00000000" w14:paraId="00000061">
      <w:pPr>
        <w:spacing w:after="16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7 : ĐIỀU KHOẢN CHUNG</w:t>
      </w:r>
    </w:p>
    <w:p w:rsidR="00000000" w:rsidDel="00000000" w:rsidP="00000000" w:rsidRDefault="00000000" w:rsidRPr="00000000" w14:paraId="00000062">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7.1. Hai bên hiểu rõ quyền, nghĩa vụ và lợi ích hợp pháp của mình được thỏa thuận trong hợp đồng này.</w:t>
      </w:r>
    </w:p>
    <w:p w:rsidR="00000000" w:rsidDel="00000000" w:rsidP="00000000" w:rsidRDefault="00000000" w:rsidRPr="00000000" w14:paraId="00000063">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7.2. Hai bên đã tự đọc lại hợp đồng này, đã hiểu và đồng ý tất cả các điều khoản đã ghi trong hợp đồng.</w:t>
      </w:r>
    </w:p>
    <w:p w:rsidR="00000000" w:rsidDel="00000000" w:rsidP="00000000" w:rsidRDefault="00000000" w:rsidRPr="00000000" w14:paraId="00000064">
      <w:pPr>
        <w:spacing w:after="16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7.3. Hợp đồng này có hiệu lực từ ngày ký và được tự động thanh lý khi hai bên hoàn thành toàn bộ nghĩa vụ của mình (ĐIỀU 4) quy định hợp đồng.</w:t>
      </w:r>
    </w:p>
    <w:p w:rsidR="00000000" w:rsidDel="00000000" w:rsidP="00000000" w:rsidRDefault="00000000" w:rsidRPr="00000000" w14:paraId="00000065">
      <w:pPr>
        <w:spacing w:after="160" w:lineRule="auto"/>
        <w:ind w:firstLine="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Hợp đồng được lập thành 02 (hai) bản, mỗi bên giữ 01 (một) bản có giá trị như nhau.</w:t>
      </w:r>
    </w:p>
    <w:tbl>
      <w:tblPr>
        <w:tblStyle w:val="Table2"/>
        <w:tblW w:w="88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10"/>
        <w:tblGridChange w:id="0">
          <w:tblGrid>
            <w:gridCol w:w="4425"/>
            <w:gridCol w:w="4410"/>
          </w:tblGrid>
        </w:tblGridChange>
      </w:tblGrid>
      <w:tr>
        <w:trPr>
          <w:cantSplit w:val="0"/>
          <w:trHeight w:val="61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66">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w:t>
              <w:tab/>
              <w:t xml:space="preserve">ĐẠI DIỆN BÊN A</w:t>
            </w:r>
          </w:p>
          <w:p w:rsidR="00000000" w:rsidDel="00000000" w:rsidP="00000000" w:rsidRDefault="00000000" w:rsidRPr="00000000" w14:paraId="0000006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w:t>
              <w:tab/>
              <w:t xml:space="preserve">(</w:t>
            </w:r>
            <w:r w:rsidDel="00000000" w:rsidR="00000000" w:rsidRPr="00000000">
              <w:rPr>
                <w:rFonts w:ascii="Times New Roman" w:cs="Times New Roman" w:eastAsia="Times New Roman" w:hAnsi="Times New Roman"/>
                <w:sz w:val="26"/>
                <w:szCs w:val="26"/>
                <w:rtl w:val="0"/>
              </w:rPr>
              <w:t xml:space="preserve">Ký ghi rõ họ tên)</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68">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  ĐẠI DIỆN BÊN B</w:t>
            </w:r>
          </w:p>
          <w:p w:rsidR="00000000" w:rsidDel="00000000" w:rsidP="00000000" w:rsidRDefault="00000000" w:rsidRPr="00000000" w14:paraId="00000069">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(Ký, ghi rõ họ tên)</w:t>
            </w:r>
          </w:p>
        </w:tc>
      </w:tr>
    </w:tbl>
    <w:p w:rsidR="00000000" w:rsidDel="00000000" w:rsidP="00000000" w:rsidRDefault="00000000" w:rsidRPr="00000000" w14:paraId="0000006A">
      <w:pPr>
        <w:spacing w:after="1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w:t>
      </w:r>
    </w:p>
    <w:p w:rsidR="00000000" w:rsidDel="00000000" w:rsidP="00000000" w:rsidRDefault="00000000" w:rsidRPr="00000000" w14:paraId="0000006B">
      <w:pPr>
        <w:spacing w:after="16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w:t>
      </w:r>
    </w:p>
    <w:p w:rsidR="00000000" w:rsidDel="00000000" w:rsidP="00000000" w:rsidRDefault="00000000" w:rsidRPr="00000000" w14:paraId="0000006C">
      <w:pPr>
        <w:spacing w:after="160" w:lineRule="auto"/>
        <w:ind w:left="720" w:firstLine="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Phạm Hải Đăng</w:t>
      </w:r>
    </w:p>
    <w:p w:rsidR="00000000" w:rsidDel="00000000" w:rsidP="00000000" w:rsidRDefault="00000000" w:rsidRPr="00000000" w14:paraId="0000006D">
      <w:pPr>
        <w:spacing w:after="1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6E">
      <w:pPr>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6F">
      <w:pPr>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